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ED67" w14:textId="35151478" w:rsidR="00CA5EA8" w:rsidRPr="004477DB" w:rsidRDefault="00CA5EA8" w:rsidP="00CA5EA8">
      <w:pP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477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Question: </w:t>
      </w:r>
    </w:p>
    <w:p w14:paraId="1E57ED68" w14:textId="77777777" w:rsidR="00CA5EA8" w:rsidRPr="004477DB" w:rsidRDefault="00CA5EA8" w:rsidP="00CA5EA8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477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Think about a specific market (e.g. utility, bridge/highway, buildings, etc.) where you notice corrosion taking place. Which of these markets do you feel would benefit the most from utilizing more hot-dip galvanized steel? Provide justification for your position.</w:t>
      </w:r>
    </w:p>
    <w:p w14:paraId="1E57ED69" w14:textId="77777777" w:rsidR="00CA5EA8" w:rsidRPr="004477DB" w:rsidRDefault="00CA5EA8" w:rsidP="00CA5EA8">
      <w:pP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4477DB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Answer:</w:t>
      </w:r>
    </w:p>
    <w:p w14:paraId="1E57ED6A" w14:textId="77777777" w:rsidR="00427D34" w:rsidRPr="004477DB" w:rsidRDefault="00B636D0" w:rsidP="00AD32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>As a</w:t>
      </w:r>
      <w:r w:rsidR="00AD3262" w:rsidRPr="004477DB">
        <w:rPr>
          <w:rFonts w:ascii="Times New Roman" w:hAnsi="Times New Roman" w:cs="Times New Roman"/>
          <w:sz w:val="24"/>
          <w:szCs w:val="24"/>
        </w:rPr>
        <w:t>n aspiring architect, I seek to design space</w:t>
      </w:r>
      <w:r w:rsidR="00245605" w:rsidRPr="004477DB">
        <w:rPr>
          <w:rFonts w:ascii="Times New Roman" w:hAnsi="Times New Roman" w:cs="Times New Roman"/>
          <w:sz w:val="24"/>
          <w:szCs w:val="24"/>
        </w:rPr>
        <w:t>s that are sustainable and inspiring, while meeting a growing need for built space</w:t>
      </w:r>
      <w:r w:rsidRPr="004477DB">
        <w:rPr>
          <w:rFonts w:ascii="Times New Roman" w:hAnsi="Times New Roman" w:cs="Times New Roman"/>
          <w:sz w:val="24"/>
          <w:szCs w:val="24"/>
        </w:rPr>
        <w:t xml:space="preserve">. </w:t>
      </w:r>
      <w:r w:rsidR="00363829" w:rsidRPr="004477DB">
        <w:rPr>
          <w:rFonts w:ascii="Times New Roman" w:hAnsi="Times New Roman" w:cs="Times New Roman"/>
          <w:sz w:val="24"/>
          <w:szCs w:val="24"/>
        </w:rPr>
        <w:t>By 2060, the amount of global built space is expected to grow by 230 billion m</w:t>
      </w:r>
      <w:r w:rsidR="004477DB">
        <w:rPr>
          <w:rFonts w:ascii="Times New Roman" w:hAnsi="Times New Roman" w:cs="Times New Roman"/>
          <w:sz w:val="24"/>
          <w:szCs w:val="24"/>
        </w:rPr>
        <w:t>,</w:t>
      </w:r>
      <w:r w:rsidR="00363829" w:rsidRPr="004477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363829" w:rsidRPr="004477DB">
        <w:rPr>
          <w:rFonts w:ascii="Times New Roman" w:hAnsi="Times New Roman" w:cs="Times New Roman"/>
          <w:sz w:val="24"/>
          <w:szCs w:val="24"/>
        </w:rPr>
        <w:t xml:space="preserve">essentially doubling the existing building </w:t>
      </w:r>
      <w:r w:rsidR="004477DB" w:rsidRPr="004477DB">
        <w:rPr>
          <w:rFonts w:ascii="Times New Roman" w:hAnsi="Times New Roman" w:cs="Times New Roman"/>
          <w:sz w:val="24"/>
          <w:szCs w:val="24"/>
        </w:rPr>
        <w:t>stock.</w:t>
      </w:r>
      <w:r w:rsidR="004477DB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4477DB" w:rsidRPr="004477DB">
        <w:rPr>
          <w:rFonts w:ascii="Times New Roman" w:hAnsi="Times New Roman" w:cs="Times New Roman"/>
          <w:sz w:val="24"/>
          <w:szCs w:val="24"/>
        </w:rPr>
        <w:t>Beyond</w:t>
      </w:r>
      <w:r w:rsidR="00AD3262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245605" w:rsidRPr="004477DB">
        <w:rPr>
          <w:rFonts w:ascii="Times New Roman" w:hAnsi="Times New Roman" w:cs="Times New Roman"/>
          <w:sz w:val="24"/>
          <w:szCs w:val="24"/>
        </w:rPr>
        <w:t>the new construction</w:t>
      </w:r>
      <w:r w:rsidR="00AD3262" w:rsidRPr="004477DB">
        <w:rPr>
          <w:rFonts w:ascii="Times New Roman" w:hAnsi="Times New Roman" w:cs="Times New Roman"/>
          <w:sz w:val="24"/>
          <w:szCs w:val="24"/>
        </w:rPr>
        <w:t xml:space="preserve">, </w:t>
      </w:r>
      <w:r w:rsidR="004477DB">
        <w:rPr>
          <w:rFonts w:ascii="Times New Roman" w:hAnsi="Times New Roman" w:cs="Times New Roman"/>
          <w:sz w:val="24"/>
          <w:szCs w:val="24"/>
        </w:rPr>
        <w:t>many</w:t>
      </w:r>
      <w:r w:rsidR="00302301" w:rsidRPr="004477DB">
        <w:rPr>
          <w:rFonts w:ascii="Times New Roman" w:hAnsi="Times New Roman" w:cs="Times New Roman"/>
          <w:sz w:val="24"/>
          <w:szCs w:val="24"/>
        </w:rPr>
        <w:t xml:space="preserve"> existing buildings </w:t>
      </w:r>
      <w:r w:rsidR="00AD3262" w:rsidRPr="004477DB">
        <w:rPr>
          <w:rFonts w:ascii="Times New Roman" w:hAnsi="Times New Roman" w:cs="Times New Roman"/>
          <w:sz w:val="24"/>
          <w:szCs w:val="24"/>
        </w:rPr>
        <w:t>will undergo major renovation or replacement.</w:t>
      </w:r>
      <w:r w:rsidR="00302301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982992" w:rsidRPr="004477DB">
        <w:rPr>
          <w:rFonts w:ascii="Times New Roman" w:hAnsi="Times New Roman" w:cs="Times New Roman"/>
          <w:sz w:val="24"/>
          <w:szCs w:val="24"/>
        </w:rPr>
        <w:t xml:space="preserve">For </w:t>
      </w:r>
      <w:r w:rsidR="001576DD" w:rsidRPr="004477DB">
        <w:rPr>
          <w:rFonts w:ascii="Times New Roman" w:hAnsi="Times New Roman" w:cs="Times New Roman"/>
          <w:sz w:val="24"/>
          <w:szCs w:val="24"/>
        </w:rPr>
        <w:t>my future</w:t>
      </w:r>
      <w:r w:rsidR="00982992" w:rsidRPr="004477DB">
        <w:rPr>
          <w:rFonts w:ascii="Times New Roman" w:hAnsi="Times New Roman" w:cs="Times New Roman"/>
          <w:sz w:val="24"/>
          <w:szCs w:val="24"/>
        </w:rPr>
        <w:t xml:space="preserve"> architectural projects, I </w:t>
      </w:r>
      <w:r w:rsidR="001576DD" w:rsidRPr="004477DB">
        <w:rPr>
          <w:rFonts w:ascii="Times New Roman" w:hAnsi="Times New Roman" w:cs="Times New Roman"/>
          <w:sz w:val="24"/>
          <w:szCs w:val="24"/>
        </w:rPr>
        <w:t xml:space="preserve">will </w:t>
      </w:r>
      <w:r w:rsidR="00982992" w:rsidRPr="004477DB">
        <w:rPr>
          <w:rFonts w:ascii="Times New Roman" w:hAnsi="Times New Roman" w:cs="Times New Roman"/>
          <w:sz w:val="24"/>
          <w:szCs w:val="24"/>
        </w:rPr>
        <w:t>aim to reduce each building</w:t>
      </w:r>
      <w:r w:rsidR="001576DD" w:rsidRPr="004477DB">
        <w:rPr>
          <w:rFonts w:ascii="Times New Roman" w:hAnsi="Times New Roman" w:cs="Times New Roman"/>
          <w:sz w:val="24"/>
          <w:szCs w:val="24"/>
        </w:rPr>
        <w:t xml:space="preserve"> or space</w:t>
      </w:r>
      <w:r w:rsidR="00982992" w:rsidRPr="004477DB">
        <w:rPr>
          <w:rFonts w:ascii="Times New Roman" w:hAnsi="Times New Roman" w:cs="Times New Roman"/>
          <w:sz w:val="24"/>
          <w:szCs w:val="24"/>
        </w:rPr>
        <w:t>’s</w:t>
      </w:r>
      <w:r w:rsidR="0025591E" w:rsidRPr="004477DB">
        <w:rPr>
          <w:rFonts w:ascii="Times New Roman" w:hAnsi="Times New Roman" w:cs="Times New Roman"/>
          <w:sz w:val="24"/>
          <w:szCs w:val="24"/>
        </w:rPr>
        <w:t xml:space="preserve"> initial greenhouse gas emissions</w:t>
      </w:r>
      <w:r w:rsidR="00982992" w:rsidRPr="004477DB">
        <w:rPr>
          <w:rFonts w:ascii="Times New Roman" w:hAnsi="Times New Roman" w:cs="Times New Roman"/>
          <w:sz w:val="24"/>
          <w:szCs w:val="24"/>
        </w:rPr>
        <w:t xml:space="preserve"> (</w:t>
      </w:r>
      <w:r w:rsidR="00CA5EA8" w:rsidRPr="004477DB">
        <w:rPr>
          <w:rFonts w:ascii="Times New Roman" w:hAnsi="Times New Roman" w:cs="Times New Roman"/>
          <w:sz w:val="24"/>
          <w:szCs w:val="24"/>
        </w:rPr>
        <w:t>known as</w:t>
      </w:r>
      <w:r w:rsidR="00982992" w:rsidRPr="004477DB">
        <w:rPr>
          <w:rFonts w:ascii="Times New Roman" w:hAnsi="Times New Roman" w:cs="Times New Roman"/>
          <w:sz w:val="24"/>
          <w:szCs w:val="24"/>
        </w:rPr>
        <w:t xml:space="preserve"> “embodied carbon”) and </w:t>
      </w:r>
      <w:r w:rsidR="001576DD" w:rsidRPr="004477DB">
        <w:rPr>
          <w:rFonts w:ascii="Times New Roman" w:hAnsi="Times New Roman" w:cs="Times New Roman"/>
          <w:sz w:val="24"/>
          <w:szCs w:val="24"/>
        </w:rPr>
        <w:t xml:space="preserve">prepare each </w:t>
      </w:r>
      <w:r w:rsidRPr="004477DB">
        <w:rPr>
          <w:rFonts w:ascii="Times New Roman" w:hAnsi="Times New Roman" w:cs="Times New Roman"/>
          <w:sz w:val="24"/>
          <w:szCs w:val="24"/>
        </w:rPr>
        <w:t>desig</w:t>
      </w:r>
      <w:r w:rsidR="0025591E" w:rsidRPr="004477DB">
        <w:rPr>
          <w:rFonts w:ascii="Times New Roman" w:hAnsi="Times New Roman" w:cs="Times New Roman"/>
          <w:sz w:val="24"/>
          <w:szCs w:val="24"/>
        </w:rPr>
        <w:t>n</w:t>
      </w:r>
      <w:r w:rsidRPr="004477DB">
        <w:rPr>
          <w:rFonts w:ascii="Times New Roman" w:hAnsi="Times New Roman" w:cs="Times New Roman"/>
          <w:sz w:val="24"/>
          <w:szCs w:val="24"/>
        </w:rPr>
        <w:t xml:space="preserve"> for a “long life, loose fit</w:t>
      </w:r>
      <w:r w:rsidR="001576DD" w:rsidRPr="004477DB">
        <w:rPr>
          <w:rFonts w:ascii="Times New Roman" w:hAnsi="Times New Roman" w:cs="Times New Roman"/>
          <w:sz w:val="24"/>
          <w:szCs w:val="24"/>
        </w:rPr>
        <w:t>.</w:t>
      </w:r>
      <w:r w:rsidRPr="004477DB">
        <w:rPr>
          <w:rFonts w:ascii="Times New Roman" w:hAnsi="Times New Roman" w:cs="Times New Roman"/>
          <w:sz w:val="24"/>
          <w:szCs w:val="24"/>
        </w:rPr>
        <w:t>”</w:t>
      </w:r>
      <w:r w:rsidR="001576DD" w:rsidRPr="004477DB">
        <w:rPr>
          <w:rFonts w:ascii="Times New Roman" w:hAnsi="Times New Roman" w:cs="Times New Roman"/>
          <w:sz w:val="24"/>
          <w:szCs w:val="24"/>
        </w:rPr>
        <w:t xml:space="preserve"> A “long life” requires a</w:t>
      </w:r>
      <w:r w:rsidR="0025591E" w:rsidRPr="004477DB">
        <w:rPr>
          <w:rFonts w:ascii="Times New Roman" w:hAnsi="Times New Roman" w:cs="Times New Roman"/>
          <w:sz w:val="24"/>
          <w:szCs w:val="24"/>
        </w:rPr>
        <w:t xml:space="preserve"> durable</w:t>
      </w:r>
      <w:r w:rsidR="001576DD" w:rsidRPr="004477DB">
        <w:rPr>
          <w:rFonts w:ascii="Times New Roman" w:hAnsi="Times New Roman" w:cs="Times New Roman"/>
          <w:sz w:val="24"/>
          <w:szCs w:val="24"/>
        </w:rPr>
        <w:t xml:space="preserve"> underlying</w:t>
      </w:r>
      <w:r w:rsidR="0025591E" w:rsidRPr="004477DB">
        <w:rPr>
          <w:rFonts w:ascii="Times New Roman" w:hAnsi="Times New Roman" w:cs="Times New Roman"/>
          <w:sz w:val="24"/>
          <w:szCs w:val="24"/>
        </w:rPr>
        <w:t xml:space="preserve"> structure</w:t>
      </w:r>
      <w:r w:rsidR="001576DD" w:rsidRPr="004477DB">
        <w:rPr>
          <w:rFonts w:ascii="Times New Roman" w:hAnsi="Times New Roman" w:cs="Times New Roman"/>
          <w:sz w:val="24"/>
          <w:szCs w:val="24"/>
        </w:rPr>
        <w:t>, while a “loose fit” requires a flexible design that allows</w:t>
      </w:r>
      <w:r w:rsidR="0025591E" w:rsidRPr="004477DB">
        <w:rPr>
          <w:rFonts w:ascii="Times New Roman" w:hAnsi="Times New Roman" w:cs="Times New Roman"/>
          <w:sz w:val="24"/>
          <w:szCs w:val="24"/>
        </w:rPr>
        <w:t xml:space="preserve"> for multiple uses </w:t>
      </w:r>
      <w:r w:rsidR="004477DB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25591E" w:rsidRPr="004477DB">
        <w:rPr>
          <w:rFonts w:ascii="Times New Roman" w:hAnsi="Times New Roman" w:cs="Times New Roman"/>
          <w:sz w:val="24"/>
          <w:szCs w:val="24"/>
        </w:rPr>
        <w:t>a building’</w:t>
      </w:r>
      <w:r w:rsidR="001576DD" w:rsidRPr="004477DB">
        <w:rPr>
          <w:rFonts w:ascii="Times New Roman" w:hAnsi="Times New Roman" w:cs="Times New Roman"/>
          <w:sz w:val="24"/>
          <w:szCs w:val="24"/>
        </w:rPr>
        <w:t xml:space="preserve">s lifespan. </w:t>
      </w:r>
      <w:r w:rsidR="00CA5EA8" w:rsidRPr="004477DB">
        <w:rPr>
          <w:rFonts w:ascii="Times New Roman" w:hAnsi="Times New Roman" w:cs="Times New Roman"/>
          <w:sz w:val="24"/>
          <w:szCs w:val="24"/>
        </w:rPr>
        <w:t>Increased material use</w:t>
      </w:r>
      <w:r w:rsidR="00363829" w:rsidRPr="004477DB">
        <w:rPr>
          <w:rFonts w:ascii="Times New Roman" w:hAnsi="Times New Roman" w:cs="Times New Roman"/>
          <w:sz w:val="24"/>
          <w:szCs w:val="24"/>
        </w:rPr>
        <w:t xml:space="preserve"> of hot-dip galvanized steel 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will </w:t>
      </w:r>
      <w:r w:rsidR="004619FD" w:rsidRPr="004477DB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8B5E47" w:rsidRPr="004477DB">
        <w:rPr>
          <w:rFonts w:ascii="Times New Roman" w:hAnsi="Times New Roman" w:cs="Times New Roman"/>
          <w:sz w:val="24"/>
          <w:szCs w:val="24"/>
        </w:rPr>
        <w:t>“long life”</w:t>
      </w:r>
      <w:r w:rsidR="00670710">
        <w:rPr>
          <w:rFonts w:ascii="Times New Roman" w:hAnsi="Times New Roman" w:cs="Times New Roman"/>
          <w:sz w:val="24"/>
          <w:szCs w:val="24"/>
        </w:rPr>
        <w:t xml:space="preserve"> building lifes</w:t>
      </w:r>
      <w:r w:rsidR="004619FD" w:rsidRPr="004477DB">
        <w:rPr>
          <w:rFonts w:ascii="Times New Roman" w:hAnsi="Times New Roman" w:cs="Times New Roman"/>
          <w:sz w:val="24"/>
          <w:szCs w:val="24"/>
        </w:rPr>
        <w:t>pans</w:t>
      </w:r>
      <w:r w:rsidR="00363829" w:rsidRPr="004477DB">
        <w:rPr>
          <w:rFonts w:ascii="Times New Roman" w:hAnsi="Times New Roman" w:cs="Times New Roman"/>
          <w:sz w:val="24"/>
          <w:szCs w:val="24"/>
        </w:rPr>
        <w:t>, helpin</w:t>
      </w:r>
      <w:r w:rsidR="0014589A" w:rsidRPr="004477DB">
        <w:rPr>
          <w:rFonts w:ascii="Times New Roman" w:hAnsi="Times New Roman" w:cs="Times New Roman"/>
          <w:sz w:val="24"/>
          <w:szCs w:val="24"/>
        </w:rPr>
        <w:t>g to meet voluntary or mandatory sustainability targets</w:t>
      </w:r>
      <w:r w:rsidR="00363829" w:rsidRPr="004477DB">
        <w:rPr>
          <w:rFonts w:ascii="Times New Roman" w:hAnsi="Times New Roman" w:cs="Times New Roman"/>
          <w:sz w:val="24"/>
          <w:szCs w:val="24"/>
        </w:rPr>
        <w:t>.</w:t>
      </w:r>
    </w:p>
    <w:p w14:paraId="1E57ED6B" w14:textId="77777777" w:rsidR="00D5705D" w:rsidRPr="004477DB" w:rsidRDefault="00245605" w:rsidP="002B2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 xml:space="preserve">Existing buildings </w:t>
      </w:r>
      <w:r w:rsidR="00B004EB" w:rsidRPr="004477DB">
        <w:rPr>
          <w:rFonts w:ascii="Times New Roman" w:hAnsi="Times New Roman" w:cs="Times New Roman"/>
          <w:sz w:val="24"/>
          <w:szCs w:val="24"/>
        </w:rPr>
        <w:t xml:space="preserve">sometimes are </w:t>
      </w:r>
      <w:r w:rsidRPr="004477DB">
        <w:rPr>
          <w:rFonts w:ascii="Times New Roman" w:hAnsi="Times New Roman" w:cs="Times New Roman"/>
          <w:sz w:val="24"/>
          <w:szCs w:val="24"/>
        </w:rPr>
        <w:t xml:space="preserve">demolished 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less than 25 </w:t>
      </w:r>
      <w:r w:rsidRPr="004477DB">
        <w:rPr>
          <w:rFonts w:ascii="Times New Roman" w:hAnsi="Times New Roman" w:cs="Times New Roman"/>
          <w:sz w:val="24"/>
          <w:szCs w:val="24"/>
        </w:rPr>
        <w:t>ye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ars after </w:t>
      </w:r>
      <w:r w:rsidR="004477DB"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construction, and </w:t>
      </w:r>
      <w:r w:rsidR="00F759FF" w:rsidRPr="004477DB">
        <w:rPr>
          <w:rFonts w:ascii="Times New Roman" w:hAnsi="Times New Roman" w:cs="Times New Roman"/>
          <w:sz w:val="24"/>
          <w:szCs w:val="24"/>
        </w:rPr>
        <w:t>31% of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F759FF" w:rsidRPr="004477DB">
        <w:rPr>
          <w:rFonts w:ascii="Times New Roman" w:hAnsi="Times New Roman" w:cs="Times New Roman"/>
          <w:sz w:val="24"/>
          <w:szCs w:val="24"/>
        </w:rPr>
        <w:t>demolished buildings are demolished due to poor physical condition (in a survey of 227 residential and commercial buildings in North America).</w:t>
      </w:r>
      <w:r w:rsidR="00F759FF" w:rsidRPr="004477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59FF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1576DD" w:rsidRPr="004477DB">
        <w:rPr>
          <w:rFonts w:ascii="Times New Roman" w:hAnsi="Times New Roman" w:cs="Times New Roman"/>
          <w:sz w:val="24"/>
          <w:szCs w:val="24"/>
        </w:rPr>
        <w:t>Focusing on reducing future environmental and economic impacts, architects</w:t>
      </w:r>
      <w:r w:rsidRPr="004477DB">
        <w:rPr>
          <w:rFonts w:ascii="Times New Roman" w:hAnsi="Times New Roman" w:cs="Times New Roman"/>
          <w:sz w:val="24"/>
          <w:szCs w:val="24"/>
        </w:rPr>
        <w:t xml:space="preserve"> are realizing that new buildings should be built to a design service life of at least 100 years – the</w:t>
      </w:r>
      <w:r w:rsidR="00AC02F0" w:rsidRPr="004477DB">
        <w:rPr>
          <w:rFonts w:ascii="Times New Roman" w:hAnsi="Times New Roman" w:cs="Times New Roman"/>
          <w:sz w:val="24"/>
          <w:szCs w:val="24"/>
        </w:rPr>
        <w:t xml:space="preserve"> structure</w:t>
      </w:r>
      <w:r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F759FF" w:rsidRPr="004477DB">
        <w:rPr>
          <w:rFonts w:ascii="Times New Roman" w:hAnsi="Times New Roman" w:cs="Times New Roman"/>
          <w:sz w:val="24"/>
          <w:szCs w:val="24"/>
        </w:rPr>
        <w:t xml:space="preserve">of the </w:t>
      </w:r>
      <w:r w:rsidRPr="004477DB">
        <w:rPr>
          <w:rFonts w:ascii="Times New Roman" w:hAnsi="Times New Roman" w:cs="Times New Roman"/>
          <w:sz w:val="24"/>
          <w:szCs w:val="24"/>
        </w:rPr>
        <w:t>Bullitt Center in Seattle was built to a building lifespan of 250 years.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1AFF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It is challenging to </w:t>
      </w:r>
      <w:r w:rsidR="004477DB">
        <w:rPr>
          <w:rFonts w:ascii="Times New Roman" w:hAnsi="Times New Roman" w:cs="Times New Roman"/>
          <w:sz w:val="24"/>
          <w:szCs w:val="24"/>
        </w:rPr>
        <w:t>design a structure and specify materials that will last 250 years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. </w:t>
      </w:r>
      <w:r w:rsidR="00563472" w:rsidRPr="004477DB">
        <w:rPr>
          <w:rFonts w:ascii="Times New Roman" w:hAnsi="Times New Roman" w:cs="Times New Roman"/>
          <w:sz w:val="24"/>
          <w:szCs w:val="24"/>
        </w:rPr>
        <w:t xml:space="preserve">Under conditions </w:t>
      </w:r>
      <w:r w:rsidR="00F759FF" w:rsidRPr="004477DB">
        <w:rPr>
          <w:rFonts w:ascii="Times New Roman" w:hAnsi="Times New Roman" w:cs="Times New Roman"/>
          <w:sz w:val="24"/>
          <w:szCs w:val="24"/>
        </w:rPr>
        <w:t>of</w:t>
      </w:r>
      <w:r w:rsidR="00563472" w:rsidRPr="004477DB">
        <w:rPr>
          <w:rFonts w:ascii="Times New Roman" w:hAnsi="Times New Roman" w:cs="Times New Roman"/>
          <w:sz w:val="24"/>
          <w:szCs w:val="24"/>
        </w:rPr>
        <w:t xml:space="preserve"> salty air, continuous moisture, </w:t>
      </w:r>
      <w:r w:rsidR="00324706" w:rsidRPr="004477DB">
        <w:rPr>
          <w:rFonts w:ascii="Times New Roman" w:hAnsi="Times New Roman" w:cs="Times New Roman"/>
          <w:sz w:val="24"/>
          <w:szCs w:val="24"/>
        </w:rPr>
        <w:t xml:space="preserve">or chemical exposure, steel can corrode much sooner than these desired service lifespans of 250 or 100 years. Despite the </w:t>
      </w:r>
      <w:r w:rsidR="004477DB">
        <w:rPr>
          <w:rFonts w:ascii="Times New Roman" w:hAnsi="Times New Roman" w:cs="Times New Roman"/>
          <w:sz w:val="24"/>
          <w:szCs w:val="24"/>
        </w:rPr>
        <w:t>corrosion risks</w:t>
      </w:r>
      <w:r w:rsidR="00324706" w:rsidRPr="004477DB">
        <w:rPr>
          <w:rFonts w:ascii="Times New Roman" w:hAnsi="Times New Roman" w:cs="Times New Roman"/>
          <w:sz w:val="24"/>
          <w:szCs w:val="24"/>
        </w:rPr>
        <w:t xml:space="preserve">, steel </w:t>
      </w:r>
      <w:r w:rsidR="00AD1AFF" w:rsidRPr="004477DB">
        <w:rPr>
          <w:rFonts w:ascii="Times New Roman" w:hAnsi="Times New Roman" w:cs="Times New Roman"/>
          <w:sz w:val="24"/>
          <w:szCs w:val="24"/>
        </w:rPr>
        <w:t>is</w:t>
      </w:r>
      <w:r w:rsidR="00324706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F759FF" w:rsidRPr="004477DB">
        <w:rPr>
          <w:rFonts w:ascii="Times New Roman" w:hAnsi="Times New Roman" w:cs="Times New Roman"/>
          <w:sz w:val="24"/>
          <w:szCs w:val="24"/>
        </w:rPr>
        <w:t>still desirable</w:t>
      </w:r>
      <w:r w:rsidR="00324706" w:rsidRPr="004477DB">
        <w:rPr>
          <w:rFonts w:ascii="Times New Roman" w:hAnsi="Times New Roman" w:cs="Times New Roman"/>
          <w:sz w:val="24"/>
          <w:szCs w:val="24"/>
        </w:rPr>
        <w:t xml:space="preserve"> fo</w:t>
      </w:r>
      <w:r w:rsidR="00F759FF" w:rsidRPr="004477DB">
        <w:rPr>
          <w:rFonts w:ascii="Times New Roman" w:hAnsi="Times New Roman" w:cs="Times New Roman"/>
          <w:sz w:val="24"/>
          <w:szCs w:val="24"/>
        </w:rPr>
        <w:t xml:space="preserve">r architectural use; it </w:t>
      </w:r>
      <w:r w:rsidR="004477DB">
        <w:rPr>
          <w:rFonts w:ascii="Times New Roman" w:hAnsi="Times New Roman" w:cs="Times New Roman"/>
          <w:sz w:val="24"/>
          <w:szCs w:val="24"/>
        </w:rPr>
        <w:t>can have</w:t>
      </w:r>
      <w:r w:rsidR="00F759FF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2B2CC6" w:rsidRPr="004477DB">
        <w:rPr>
          <w:rFonts w:ascii="Times New Roman" w:hAnsi="Times New Roman" w:cs="Times New Roman"/>
          <w:sz w:val="24"/>
          <w:szCs w:val="24"/>
        </w:rPr>
        <w:t xml:space="preserve">positive environmental aspects such as high recycled content, efficient construction assembly rate, and light weight composition. </w:t>
      </w:r>
      <w:r w:rsidR="004619FD" w:rsidRPr="004477DB">
        <w:rPr>
          <w:rFonts w:ascii="Times New Roman" w:hAnsi="Times New Roman" w:cs="Times New Roman"/>
          <w:sz w:val="24"/>
          <w:szCs w:val="24"/>
        </w:rPr>
        <w:t>By using galvanized steel</w:t>
      </w:r>
      <w:r w:rsidR="008B5E47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A804E6">
        <w:rPr>
          <w:rFonts w:ascii="Times New Roman" w:hAnsi="Times New Roman" w:cs="Times New Roman"/>
          <w:sz w:val="24"/>
          <w:szCs w:val="24"/>
        </w:rPr>
        <w:t>in reinforced concrete</w:t>
      </w:r>
      <w:r w:rsidR="008B5E47" w:rsidRPr="004477DB">
        <w:rPr>
          <w:rFonts w:ascii="Times New Roman" w:hAnsi="Times New Roman" w:cs="Times New Roman"/>
          <w:sz w:val="24"/>
          <w:szCs w:val="24"/>
        </w:rPr>
        <w:t>, high moisture environments, and exterior environments</w:t>
      </w:r>
      <w:r w:rsidR="004619FD" w:rsidRPr="004477DB">
        <w:rPr>
          <w:rFonts w:ascii="Times New Roman" w:hAnsi="Times New Roman" w:cs="Times New Roman"/>
          <w:sz w:val="24"/>
          <w:szCs w:val="24"/>
        </w:rPr>
        <w:t>, architects can limit some of the corrosion concerns while taking advantage of the positive characteristics of steel.</w:t>
      </w:r>
      <w:r w:rsidR="00DC34A7" w:rsidRPr="0044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7ED6C" w14:textId="77777777" w:rsidR="00245605" w:rsidRPr="004477DB" w:rsidRDefault="00D5705D" w:rsidP="002B2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 xml:space="preserve">After undergoing the hot-dip galvanization process, steel emerges </w:t>
      </w:r>
      <w:r w:rsidR="00887854" w:rsidRPr="004477DB">
        <w:rPr>
          <w:rFonts w:ascii="Times New Roman" w:hAnsi="Times New Roman" w:cs="Times New Roman"/>
          <w:sz w:val="24"/>
          <w:szCs w:val="24"/>
        </w:rPr>
        <w:t>protected by an external</w:t>
      </w:r>
      <w:r w:rsidRPr="004477DB">
        <w:rPr>
          <w:rFonts w:ascii="Times New Roman" w:hAnsi="Times New Roman" w:cs="Times New Roman"/>
          <w:sz w:val="24"/>
          <w:szCs w:val="24"/>
        </w:rPr>
        <w:t xml:space="preserve"> layer of zinc </w:t>
      </w:r>
      <w:r w:rsidR="00887854" w:rsidRPr="004477DB">
        <w:rPr>
          <w:rFonts w:ascii="Times New Roman" w:hAnsi="Times New Roman" w:cs="Times New Roman"/>
          <w:sz w:val="24"/>
          <w:szCs w:val="24"/>
        </w:rPr>
        <w:t xml:space="preserve">over </w:t>
      </w:r>
      <w:r w:rsidRPr="004477DB">
        <w:rPr>
          <w:rFonts w:ascii="Times New Roman" w:hAnsi="Times New Roman" w:cs="Times New Roman"/>
          <w:sz w:val="24"/>
          <w:szCs w:val="24"/>
        </w:rPr>
        <w:t>intermediate layers of iron-zinc alloy.</w:t>
      </w:r>
      <w:r w:rsidRPr="004477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E130C0">
        <w:rPr>
          <w:rFonts w:ascii="Times New Roman" w:hAnsi="Times New Roman" w:cs="Times New Roman"/>
          <w:sz w:val="24"/>
          <w:szCs w:val="24"/>
        </w:rPr>
        <w:t xml:space="preserve">Galvanized </w:t>
      </w:r>
      <w:r w:rsidR="00A804E6">
        <w:rPr>
          <w:rFonts w:ascii="Times New Roman" w:hAnsi="Times New Roman" w:cs="Times New Roman"/>
          <w:sz w:val="24"/>
          <w:szCs w:val="24"/>
        </w:rPr>
        <w:t>steel is more resistant to corrosion and abrasion</w:t>
      </w:r>
      <w:r w:rsidR="00E130C0">
        <w:rPr>
          <w:rFonts w:ascii="Times New Roman" w:hAnsi="Times New Roman" w:cs="Times New Roman"/>
          <w:sz w:val="24"/>
          <w:szCs w:val="24"/>
        </w:rPr>
        <w:t xml:space="preserve"> than unprotected steel</w:t>
      </w:r>
      <w:r w:rsidR="00A804E6">
        <w:rPr>
          <w:rFonts w:ascii="Times New Roman" w:hAnsi="Times New Roman" w:cs="Times New Roman"/>
          <w:sz w:val="24"/>
          <w:szCs w:val="24"/>
        </w:rPr>
        <w:t xml:space="preserve">. </w:t>
      </w:r>
      <w:r w:rsidR="00B004EB" w:rsidRPr="004477DB">
        <w:rPr>
          <w:rFonts w:ascii="Times New Roman" w:hAnsi="Times New Roman" w:cs="Times New Roman"/>
          <w:sz w:val="24"/>
          <w:szCs w:val="24"/>
        </w:rPr>
        <w:t>Galvanized steel exposed to the exterior should last at least 75 years</w:t>
      </w:r>
      <w:r w:rsidR="00887854" w:rsidRPr="004477DB">
        <w:rPr>
          <w:rFonts w:ascii="Times New Roman" w:hAnsi="Times New Roman" w:cs="Times New Roman"/>
          <w:sz w:val="24"/>
          <w:szCs w:val="24"/>
        </w:rPr>
        <w:t xml:space="preserve"> without notable damage</w:t>
      </w:r>
      <w:r w:rsidR="00AD1AFF" w:rsidRPr="004477DB">
        <w:rPr>
          <w:rFonts w:ascii="Times New Roman" w:hAnsi="Times New Roman" w:cs="Times New Roman"/>
          <w:sz w:val="24"/>
          <w:szCs w:val="24"/>
        </w:rPr>
        <w:t>, and enclosed galvanized steel can last much longe</w:t>
      </w:r>
      <w:r w:rsidR="00F759FF" w:rsidRPr="004477DB">
        <w:rPr>
          <w:rFonts w:ascii="Times New Roman" w:hAnsi="Times New Roman" w:cs="Times New Roman"/>
          <w:sz w:val="24"/>
          <w:szCs w:val="24"/>
        </w:rPr>
        <w:t>r.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025E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57ED6D" w14:textId="77777777" w:rsidR="00363829" w:rsidRPr="004477DB" w:rsidRDefault="00363829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ab/>
      </w:r>
      <w:r w:rsidR="004E189E" w:rsidRPr="004477DB">
        <w:rPr>
          <w:rFonts w:ascii="Times New Roman" w:hAnsi="Times New Roman" w:cs="Times New Roman"/>
          <w:sz w:val="24"/>
          <w:szCs w:val="24"/>
        </w:rPr>
        <w:t>In reinforced concrete</w:t>
      </w:r>
      <w:r w:rsidRPr="004477DB">
        <w:rPr>
          <w:rFonts w:ascii="Times New Roman" w:hAnsi="Times New Roman" w:cs="Times New Roman"/>
          <w:sz w:val="24"/>
          <w:szCs w:val="24"/>
        </w:rPr>
        <w:t>, hot-dip galvanized steel reinforcement bar offers exceptional corrosion resistance compared to regular “black” bar or even epoxy-coated bars</w:t>
      </w:r>
      <w:r w:rsidR="001B116E" w:rsidRPr="004477DB">
        <w:rPr>
          <w:rFonts w:ascii="Times New Roman" w:hAnsi="Times New Roman" w:cs="Times New Roman"/>
          <w:sz w:val="24"/>
          <w:szCs w:val="24"/>
        </w:rPr>
        <w:t>, improving the serviceability and durability of reinforced concrete</w:t>
      </w:r>
      <w:r w:rsidRPr="004477DB">
        <w:rPr>
          <w:rFonts w:ascii="Times New Roman" w:hAnsi="Times New Roman" w:cs="Times New Roman"/>
          <w:sz w:val="24"/>
          <w:szCs w:val="24"/>
        </w:rPr>
        <w:t xml:space="preserve">. 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Corrosion of rebar in concrete eventually leads to swelling of the bars, </w:t>
      </w:r>
      <w:proofErr w:type="gramStart"/>
      <w:r w:rsidR="004E189E" w:rsidRPr="004477DB">
        <w:rPr>
          <w:rFonts w:ascii="Times New Roman" w:hAnsi="Times New Roman" w:cs="Times New Roman"/>
          <w:sz w:val="24"/>
          <w:szCs w:val="24"/>
        </w:rPr>
        <w:t>cracking</w:t>
      </w:r>
      <w:proofErr w:type="gramEnd"/>
      <w:r w:rsidR="004E189E" w:rsidRPr="004477DB">
        <w:rPr>
          <w:rFonts w:ascii="Times New Roman" w:hAnsi="Times New Roman" w:cs="Times New Roman"/>
          <w:sz w:val="24"/>
          <w:szCs w:val="24"/>
        </w:rPr>
        <w:t xml:space="preserve"> and compromising the structural integrity of </w:t>
      </w:r>
      <w:r w:rsidR="00887854" w:rsidRPr="004477DB">
        <w:rPr>
          <w:rFonts w:ascii="Times New Roman" w:hAnsi="Times New Roman" w:cs="Times New Roman"/>
          <w:sz w:val="24"/>
          <w:szCs w:val="24"/>
        </w:rPr>
        <w:t>reinforced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4E189E" w:rsidRPr="004477DB">
        <w:rPr>
          <w:rFonts w:ascii="Times New Roman" w:hAnsi="Times New Roman" w:cs="Times New Roman"/>
          <w:sz w:val="24"/>
          <w:szCs w:val="24"/>
        </w:rPr>
        <w:lastRenderedPageBreak/>
        <w:t xml:space="preserve">concrete and </w:t>
      </w:r>
      <w:r w:rsidR="00A804E6">
        <w:rPr>
          <w:rFonts w:ascii="Times New Roman" w:hAnsi="Times New Roman" w:cs="Times New Roman"/>
          <w:sz w:val="24"/>
          <w:szCs w:val="24"/>
        </w:rPr>
        <w:t>possibly of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 whole buildings.</w:t>
      </w:r>
      <w:r w:rsidR="004E189E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E130C0">
        <w:rPr>
          <w:rFonts w:ascii="Times New Roman" w:hAnsi="Times New Roman" w:cs="Times New Roman"/>
          <w:sz w:val="24"/>
          <w:szCs w:val="24"/>
        </w:rPr>
        <w:t>Notable a</w:t>
      </w:r>
      <w:r w:rsidR="004E189E" w:rsidRPr="004477DB">
        <w:rPr>
          <w:rFonts w:ascii="Times New Roman" w:hAnsi="Times New Roman" w:cs="Times New Roman"/>
          <w:sz w:val="24"/>
          <w:szCs w:val="24"/>
        </w:rPr>
        <w:t>reas of special concern for rebar corrosion are roofs</w:t>
      </w:r>
      <w:r w:rsidR="00A804E6">
        <w:rPr>
          <w:rFonts w:ascii="Times New Roman" w:hAnsi="Times New Roman" w:cs="Times New Roman"/>
          <w:sz w:val="24"/>
          <w:szCs w:val="24"/>
        </w:rPr>
        <w:t xml:space="preserve">, </w:t>
      </w:r>
      <w:r w:rsidR="004E189E" w:rsidRPr="004477DB">
        <w:rPr>
          <w:rFonts w:ascii="Times New Roman" w:hAnsi="Times New Roman" w:cs="Times New Roman"/>
          <w:sz w:val="24"/>
          <w:szCs w:val="24"/>
        </w:rPr>
        <w:t>exterior walls</w:t>
      </w:r>
      <w:r w:rsidR="00E130C0">
        <w:rPr>
          <w:rFonts w:ascii="Times New Roman" w:hAnsi="Times New Roman" w:cs="Times New Roman"/>
          <w:sz w:val="24"/>
          <w:szCs w:val="24"/>
        </w:rPr>
        <w:t>, and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 balconies. Drainage problems can cause the infiltration of moisture into the concrete, </w:t>
      </w:r>
      <w:r w:rsidR="00E130C0">
        <w:rPr>
          <w:rFonts w:ascii="Times New Roman" w:hAnsi="Times New Roman" w:cs="Times New Roman"/>
          <w:sz w:val="24"/>
          <w:szCs w:val="24"/>
        </w:rPr>
        <w:t>and the resulting rebar corrosion can cause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 costly reinforced concrete failures.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E189E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B116E" w:rsidRPr="004477DB">
        <w:rPr>
          <w:rFonts w:ascii="Times New Roman" w:hAnsi="Times New Roman" w:cs="Times New Roman"/>
          <w:sz w:val="24"/>
          <w:szCs w:val="24"/>
        </w:rPr>
        <w:t>H</w:t>
      </w:r>
      <w:r w:rsidR="00887854" w:rsidRPr="004477DB">
        <w:rPr>
          <w:rFonts w:ascii="Times New Roman" w:hAnsi="Times New Roman" w:cs="Times New Roman"/>
          <w:sz w:val="24"/>
          <w:szCs w:val="24"/>
        </w:rPr>
        <w:t>ot-dip galvanized</w:t>
      </w:r>
      <w:r w:rsidR="001B116E" w:rsidRPr="004477DB">
        <w:rPr>
          <w:rFonts w:ascii="Times New Roman" w:hAnsi="Times New Roman" w:cs="Times New Roman"/>
          <w:sz w:val="24"/>
          <w:szCs w:val="24"/>
        </w:rPr>
        <w:t xml:space="preserve"> steel rebar tolerates a higher chloride concentration </w:t>
      </w:r>
      <w:r w:rsidR="00F759FF" w:rsidRPr="004477DB">
        <w:rPr>
          <w:rFonts w:ascii="Times New Roman" w:hAnsi="Times New Roman" w:cs="Times New Roman"/>
          <w:sz w:val="24"/>
          <w:szCs w:val="24"/>
        </w:rPr>
        <w:t>or carbonation amount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 than black bar</w:t>
      </w:r>
      <w:r w:rsidR="00F759FF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1B116E" w:rsidRPr="004477DB">
        <w:rPr>
          <w:rFonts w:ascii="Times New Roman" w:hAnsi="Times New Roman" w:cs="Times New Roman"/>
          <w:sz w:val="24"/>
          <w:szCs w:val="24"/>
        </w:rPr>
        <w:t>prior to corrosion commencing.</w:t>
      </w:r>
      <w:r w:rsidR="001B116E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4477DB">
        <w:rPr>
          <w:rFonts w:ascii="Times New Roman" w:hAnsi="Times New Roman" w:cs="Times New Roman"/>
          <w:sz w:val="24"/>
          <w:szCs w:val="24"/>
        </w:rPr>
        <w:t xml:space="preserve">Although epoxy-coated </w:t>
      </w:r>
      <w:r w:rsidR="00E130C0">
        <w:rPr>
          <w:rFonts w:ascii="Times New Roman" w:hAnsi="Times New Roman" w:cs="Times New Roman"/>
          <w:sz w:val="24"/>
          <w:szCs w:val="24"/>
        </w:rPr>
        <w:t>re</w:t>
      </w:r>
      <w:r w:rsidRPr="004477DB">
        <w:rPr>
          <w:rFonts w:ascii="Times New Roman" w:hAnsi="Times New Roman" w:cs="Times New Roman"/>
          <w:sz w:val="24"/>
          <w:szCs w:val="24"/>
        </w:rPr>
        <w:t xml:space="preserve">bars were initially advertised to have superior performance to galvanized rebar, </w:t>
      </w:r>
      <w:r w:rsidR="009219C3" w:rsidRPr="004477DB">
        <w:rPr>
          <w:rFonts w:ascii="Times New Roman" w:hAnsi="Times New Roman" w:cs="Times New Roman"/>
          <w:sz w:val="24"/>
          <w:szCs w:val="24"/>
        </w:rPr>
        <w:t>recent field-tested studies</w:t>
      </w:r>
      <w:r w:rsidR="004477DB" w:rsidRPr="004477DB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="009219C3" w:rsidRPr="004477DB">
        <w:rPr>
          <w:rFonts w:ascii="Times New Roman" w:hAnsi="Times New Roman" w:cs="Times New Roman"/>
          <w:sz w:val="24"/>
          <w:szCs w:val="24"/>
        </w:rPr>
        <w:t xml:space="preserve"> have indicated </w:t>
      </w:r>
      <w:r w:rsidR="001B116E" w:rsidRPr="004477DB">
        <w:rPr>
          <w:rFonts w:ascii="Times New Roman" w:hAnsi="Times New Roman" w:cs="Times New Roman"/>
          <w:sz w:val="24"/>
          <w:szCs w:val="24"/>
        </w:rPr>
        <w:t>that bridges using galvanized rebar are maintaining structural integrity longer than bridges with epoxy-coated rebar.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B116E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59FF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Additionally, epoxy-coated </w:t>
      </w:r>
      <w:r w:rsidR="00E130C0">
        <w:rPr>
          <w:rFonts w:ascii="Times New Roman" w:hAnsi="Times New Roman" w:cs="Times New Roman"/>
          <w:sz w:val="24"/>
          <w:szCs w:val="24"/>
        </w:rPr>
        <w:t>rebar</w:t>
      </w:r>
      <w:r w:rsidR="004E189E" w:rsidRPr="004477DB">
        <w:rPr>
          <w:rFonts w:ascii="Times New Roman" w:hAnsi="Times New Roman" w:cs="Times New Roman"/>
          <w:sz w:val="24"/>
          <w:szCs w:val="24"/>
        </w:rPr>
        <w:t xml:space="preserve"> can be easily damaged during construction and any hole in the coating can allow corrosion to start under the coating.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1E57ED6E" w14:textId="77777777" w:rsidR="004619FD" w:rsidRPr="004477DB" w:rsidRDefault="004619FD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ab/>
        <w:t>High moisture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or submerged</w:t>
      </w:r>
      <w:r w:rsidRPr="004477DB">
        <w:rPr>
          <w:rFonts w:ascii="Times New Roman" w:hAnsi="Times New Roman" w:cs="Times New Roman"/>
          <w:sz w:val="24"/>
          <w:szCs w:val="24"/>
        </w:rPr>
        <w:t xml:space="preserve"> environments such as waterparks, p</w:t>
      </w:r>
      <w:r w:rsidR="00106F15" w:rsidRPr="004477DB">
        <w:rPr>
          <w:rFonts w:ascii="Times New Roman" w:hAnsi="Times New Roman" w:cs="Times New Roman"/>
          <w:sz w:val="24"/>
          <w:szCs w:val="24"/>
        </w:rPr>
        <w:t>ools, and coastal facilities should use galvanized steel to limit corrosion that accelerates with chlorine or salt in the air.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D1AFF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Because chlorine can still damage </w:t>
      </w:r>
      <w:r w:rsidR="00887854" w:rsidRPr="004477DB">
        <w:rPr>
          <w:rFonts w:ascii="Times New Roman" w:hAnsi="Times New Roman" w:cs="Times New Roman"/>
          <w:sz w:val="24"/>
          <w:szCs w:val="24"/>
        </w:rPr>
        <w:t>hot-dip galvanized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steel, </w:t>
      </w:r>
      <w:r w:rsidR="00887854" w:rsidRPr="004477DB">
        <w:rPr>
          <w:rFonts w:ascii="Times New Roman" w:hAnsi="Times New Roman" w:cs="Times New Roman"/>
          <w:sz w:val="24"/>
          <w:szCs w:val="24"/>
        </w:rPr>
        <w:t>galvanized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steel in these environments often receives </w:t>
      </w:r>
      <w:r w:rsidR="00E130C0">
        <w:rPr>
          <w:rFonts w:ascii="Times New Roman" w:hAnsi="Times New Roman" w:cs="Times New Roman"/>
          <w:sz w:val="24"/>
          <w:szCs w:val="24"/>
        </w:rPr>
        <w:t>a top coat of paint</w:t>
      </w:r>
      <w:r w:rsidR="00AD1AFF" w:rsidRPr="004477DB">
        <w:rPr>
          <w:rFonts w:ascii="Times New Roman" w:hAnsi="Times New Roman" w:cs="Times New Roman"/>
          <w:sz w:val="24"/>
          <w:szCs w:val="24"/>
        </w:rPr>
        <w:t>, creating what is known as a “duplex system.”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D1AFF" w:rsidRPr="004477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27E42" w:rsidRPr="004477DB">
        <w:rPr>
          <w:rFonts w:ascii="Times New Roman" w:hAnsi="Times New Roman" w:cs="Times New Roman"/>
          <w:sz w:val="24"/>
          <w:szCs w:val="24"/>
        </w:rPr>
        <w:t xml:space="preserve">In a duplex system, corrosion protection can last from 1.5 to 2.3 times the combined lifetimes of both </w:t>
      </w:r>
      <w:r w:rsidR="00E130C0">
        <w:rPr>
          <w:rFonts w:ascii="Times New Roman" w:hAnsi="Times New Roman" w:cs="Times New Roman"/>
          <w:sz w:val="24"/>
          <w:szCs w:val="24"/>
        </w:rPr>
        <w:t xml:space="preserve">paint and galvanization </w:t>
      </w:r>
      <w:r w:rsidR="00527E42" w:rsidRPr="004477DB">
        <w:rPr>
          <w:rFonts w:ascii="Times New Roman" w:hAnsi="Times New Roman" w:cs="Times New Roman"/>
          <w:sz w:val="24"/>
          <w:szCs w:val="24"/>
        </w:rPr>
        <w:t>systems when each is used on their own.</w:t>
      </w:r>
      <w:r w:rsidR="00527E42" w:rsidRPr="004477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27E42" w:rsidRPr="004477DB">
        <w:rPr>
          <w:rFonts w:ascii="Times New Roman" w:hAnsi="Times New Roman" w:cs="Times New Roman"/>
          <w:sz w:val="24"/>
          <w:szCs w:val="24"/>
        </w:rPr>
        <w:t xml:space="preserve"> As long as the paint protection is replaced when damaged, the galvanized steel underneath could last indefinitely.</w:t>
      </w:r>
      <w:r w:rsidR="00527E42" w:rsidRPr="004477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87854" w:rsidRPr="004477DB">
        <w:rPr>
          <w:rFonts w:ascii="Times New Roman" w:hAnsi="Times New Roman" w:cs="Times New Roman"/>
          <w:sz w:val="24"/>
          <w:szCs w:val="24"/>
        </w:rPr>
        <w:t xml:space="preserve"> In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areas at risk for coastal flooding, galvanization provides extra protection </w:t>
      </w:r>
      <w:r w:rsidR="00887854" w:rsidRPr="004477DB">
        <w:rPr>
          <w:rFonts w:ascii="Times New Roman" w:hAnsi="Times New Roman" w:cs="Times New Roman"/>
          <w:sz w:val="24"/>
          <w:szCs w:val="24"/>
        </w:rPr>
        <w:t>in case of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extreme weather events.</w:t>
      </w:r>
    </w:p>
    <w:p w14:paraId="1E57ED6F" w14:textId="77777777" w:rsidR="009219C3" w:rsidRPr="004477DB" w:rsidRDefault="009219C3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ab/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Even </w:t>
      </w:r>
      <w:r w:rsidR="00CA5EA8" w:rsidRPr="004477DB">
        <w:rPr>
          <w:rFonts w:ascii="Times New Roman" w:hAnsi="Times New Roman" w:cs="Times New Roman"/>
          <w:sz w:val="24"/>
          <w:szCs w:val="24"/>
        </w:rPr>
        <w:t>where moisture is less of a concern,</w:t>
      </w:r>
      <w:r w:rsidR="00E130C0">
        <w:rPr>
          <w:rFonts w:ascii="Times New Roman" w:hAnsi="Times New Roman" w:cs="Times New Roman"/>
          <w:sz w:val="24"/>
          <w:szCs w:val="24"/>
        </w:rPr>
        <w:t xml:space="preserve"> other </w:t>
      </w:r>
      <w:r w:rsidR="00CA5EA8" w:rsidRPr="004477DB">
        <w:rPr>
          <w:rFonts w:ascii="Times New Roman" w:hAnsi="Times New Roman" w:cs="Times New Roman"/>
          <w:sz w:val="24"/>
          <w:szCs w:val="24"/>
        </w:rPr>
        <w:t>exterior applications should consider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 galvanized steel. </w:t>
      </w:r>
      <w:r w:rsidRPr="004477DB">
        <w:rPr>
          <w:rFonts w:ascii="Times New Roman" w:hAnsi="Times New Roman" w:cs="Times New Roman"/>
          <w:sz w:val="24"/>
          <w:szCs w:val="24"/>
        </w:rPr>
        <w:t xml:space="preserve">A recent trend in commercial </w:t>
      </w:r>
      <w:r w:rsidR="00563472" w:rsidRPr="004477DB">
        <w:rPr>
          <w:rFonts w:ascii="Times New Roman" w:hAnsi="Times New Roman" w:cs="Times New Roman"/>
          <w:sz w:val="24"/>
          <w:szCs w:val="24"/>
        </w:rPr>
        <w:t xml:space="preserve">and residential </w:t>
      </w:r>
      <w:r w:rsidRPr="004477DB">
        <w:rPr>
          <w:rFonts w:ascii="Times New Roman" w:hAnsi="Times New Roman" w:cs="Times New Roman"/>
          <w:sz w:val="24"/>
          <w:szCs w:val="24"/>
        </w:rPr>
        <w:t xml:space="preserve">architecture is towards </w:t>
      </w:r>
      <w:r w:rsidR="00563472" w:rsidRPr="004477DB">
        <w:rPr>
          <w:rFonts w:ascii="Times New Roman" w:hAnsi="Times New Roman" w:cs="Times New Roman"/>
          <w:sz w:val="24"/>
          <w:szCs w:val="24"/>
        </w:rPr>
        <w:t>outdoor living</w:t>
      </w:r>
      <w:r w:rsidRPr="004477DB">
        <w:rPr>
          <w:rFonts w:ascii="Times New Roman" w:hAnsi="Times New Roman" w:cs="Times New Roman"/>
          <w:sz w:val="24"/>
          <w:szCs w:val="24"/>
        </w:rPr>
        <w:t xml:space="preserve"> environments that blur the line between indoors and outdoors. These 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settings are defined with </w:t>
      </w:r>
      <w:r w:rsidRPr="004477DB">
        <w:rPr>
          <w:rFonts w:ascii="Times New Roman" w:hAnsi="Times New Roman" w:cs="Times New Roman"/>
          <w:sz w:val="24"/>
          <w:szCs w:val="24"/>
        </w:rPr>
        <w:t xml:space="preserve">open structures that provide shade, light, heat, and </w:t>
      </w:r>
      <w:r w:rsidR="00563472" w:rsidRPr="004477DB">
        <w:rPr>
          <w:rFonts w:ascii="Times New Roman" w:hAnsi="Times New Roman" w:cs="Times New Roman"/>
          <w:sz w:val="24"/>
          <w:szCs w:val="24"/>
        </w:rPr>
        <w:t>electrical access.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477DB">
        <w:rPr>
          <w:rFonts w:ascii="Times New Roman" w:hAnsi="Times New Roman" w:cs="Times New Roman"/>
          <w:sz w:val="24"/>
          <w:szCs w:val="24"/>
        </w:rPr>
        <w:t xml:space="preserve"> Hot-dip galvanized steel is </w:t>
      </w:r>
      <w:r w:rsidR="00E130C0">
        <w:rPr>
          <w:rFonts w:ascii="Times New Roman" w:hAnsi="Times New Roman" w:cs="Times New Roman"/>
          <w:sz w:val="24"/>
          <w:szCs w:val="24"/>
        </w:rPr>
        <w:t>one of the best material choices</w:t>
      </w:r>
      <w:r w:rsidR="00AC02F0" w:rsidRPr="004477DB">
        <w:rPr>
          <w:rFonts w:ascii="Times New Roman" w:hAnsi="Times New Roman" w:cs="Times New Roman"/>
          <w:sz w:val="24"/>
          <w:szCs w:val="24"/>
        </w:rPr>
        <w:t xml:space="preserve"> for these structures, where it can be paired with fabric </w:t>
      </w:r>
      <w:r w:rsidR="00E130C0">
        <w:rPr>
          <w:rFonts w:ascii="Times New Roman" w:hAnsi="Times New Roman" w:cs="Times New Roman"/>
          <w:sz w:val="24"/>
          <w:szCs w:val="24"/>
        </w:rPr>
        <w:t>and glass panels</w:t>
      </w:r>
      <w:r w:rsidR="00AC02F0" w:rsidRPr="004477DB">
        <w:rPr>
          <w:rFonts w:ascii="Times New Roman" w:hAnsi="Times New Roman" w:cs="Times New Roman"/>
          <w:sz w:val="24"/>
          <w:szCs w:val="24"/>
        </w:rPr>
        <w:t>.</w:t>
      </w:r>
      <w:r w:rsidRPr="004477DB">
        <w:rPr>
          <w:rFonts w:ascii="Times New Roman" w:hAnsi="Times New Roman" w:cs="Times New Roman"/>
          <w:sz w:val="24"/>
          <w:szCs w:val="24"/>
        </w:rPr>
        <w:t xml:space="preserve"> Although wood </w:t>
      </w:r>
      <w:r w:rsidR="004E189E" w:rsidRPr="004477DB">
        <w:rPr>
          <w:rFonts w:ascii="Times New Roman" w:hAnsi="Times New Roman" w:cs="Times New Roman"/>
          <w:sz w:val="24"/>
          <w:szCs w:val="24"/>
        </w:rPr>
        <w:t>has an inherent aesthetic appeal</w:t>
      </w:r>
      <w:r w:rsidRPr="004477DB">
        <w:rPr>
          <w:rFonts w:ascii="Times New Roman" w:hAnsi="Times New Roman" w:cs="Times New Roman"/>
          <w:sz w:val="24"/>
          <w:szCs w:val="24"/>
        </w:rPr>
        <w:t xml:space="preserve">, the required treatments and finishes for high-performance exterior use </w:t>
      </w:r>
      <w:r w:rsidR="00AC02F0" w:rsidRPr="004477DB">
        <w:rPr>
          <w:rFonts w:ascii="Times New Roman" w:hAnsi="Times New Roman" w:cs="Times New Roman"/>
          <w:sz w:val="24"/>
          <w:szCs w:val="24"/>
        </w:rPr>
        <w:t xml:space="preserve">require frequent reapplication and </w:t>
      </w:r>
      <w:proofErr w:type="gramStart"/>
      <w:r w:rsidR="00AC02F0" w:rsidRPr="004477DB">
        <w:rPr>
          <w:rFonts w:ascii="Times New Roman" w:hAnsi="Times New Roman" w:cs="Times New Roman"/>
          <w:sz w:val="24"/>
          <w:szCs w:val="24"/>
        </w:rPr>
        <w:t>maintenance</w:t>
      </w:r>
      <w:r w:rsidR="00E130C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130C0">
        <w:rPr>
          <w:rFonts w:ascii="Times New Roman" w:hAnsi="Times New Roman" w:cs="Times New Roman"/>
          <w:sz w:val="24"/>
          <w:szCs w:val="24"/>
        </w:rPr>
        <w:t xml:space="preserve"> whereas a galvanized structure should be relatively maintenance-free</w:t>
      </w:r>
      <w:r w:rsidR="00AC02F0" w:rsidRPr="004477DB">
        <w:rPr>
          <w:rFonts w:ascii="Times New Roman" w:hAnsi="Times New Roman" w:cs="Times New Roman"/>
          <w:sz w:val="24"/>
          <w:szCs w:val="24"/>
        </w:rPr>
        <w:t>.</w:t>
      </w:r>
      <w:r w:rsidRPr="00447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7ED70" w14:textId="77777777" w:rsidR="008F025E" w:rsidRPr="004477DB" w:rsidRDefault="008F025E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ab/>
      </w:r>
      <w:r w:rsidR="00E130C0">
        <w:rPr>
          <w:rFonts w:ascii="Times New Roman" w:hAnsi="Times New Roman" w:cs="Times New Roman"/>
          <w:sz w:val="24"/>
          <w:szCs w:val="24"/>
        </w:rPr>
        <w:t>Another exterior architectural use of steel is in carports and parking garages. Galvanized steel for these structures</w:t>
      </w:r>
      <w:r w:rsidR="00527E42" w:rsidRPr="004477DB">
        <w:rPr>
          <w:rFonts w:ascii="Times New Roman" w:hAnsi="Times New Roman" w:cs="Times New Roman"/>
          <w:sz w:val="24"/>
          <w:szCs w:val="24"/>
        </w:rPr>
        <w:t xml:space="preserve"> will protect against corrosion from rain. Galvanized steel has a high abrasion resistance which limits damage from car </w:t>
      </w:r>
      <w:r w:rsidR="004477DB" w:rsidRPr="004477DB">
        <w:rPr>
          <w:rFonts w:ascii="Times New Roman" w:hAnsi="Times New Roman" w:cs="Times New Roman"/>
          <w:sz w:val="24"/>
          <w:szCs w:val="24"/>
        </w:rPr>
        <w:t>collisions</w:t>
      </w:r>
      <w:r w:rsidR="00527E42" w:rsidRPr="004477DB">
        <w:rPr>
          <w:rFonts w:ascii="Times New Roman" w:hAnsi="Times New Roman" w:cs="Times New Roman"/>
          <w:sz w:val="24"/>
          <w:szCs w:val="24"/>
        </w:rPr>
        <w:t xml:space="preserve"> with the parking structure.</w:t>
      </w:r>
    </w:p>
    <w:p w14:paraId="1E57ED71" w14:textId="77777777" w:rsidR="009219C3" w:rsidRPr="004477DB" w:rsidRDefault="00AC02F0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ab/>
      </w:r>
      <w:r w:rsidR="00CA5EA8" w:rsidRPr="004477DB">
        <w:rPr>
          <w:rFonts w:ascii="Times New Roman" w:hAnsi="Times New Roman" w:cs="Times New Roman"/>
          <w:sz w:val="24"/>
          <w:szCs w:val="24"/>
        </w:rPr>
        <w:t>G</w:t>
      </w:r>
      <w:r w:rsidRPr="004477DB">
        <w:rPr>
          <w:rFonts w:ascii="Times New Roman" w:hAnsi="Times New Roman" w:cs="Times New Roman"/>
          <w:sz w:val="24"/>
          <w:szCs w:val="24"/>
        </w:rPr>
        <w:t>alvanized steel elements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 can also enhance façades and building forms</w:t>
      </w:r>
      <w:r w:rsidRPr="004477DB">
        <w:rPr>
          <w:rFonts w:ascii="Times New Roman" w:hAnsi="Times New Roman" w:cs="Times New Roman"/>
          <w:sz w:val="24"/>
          <w:szCs w:val="24"/>
        </w:rPr>
        <w:t>.</w:t>
      </w:r>
      <w:r w:rsidR="004619FD" w:rsidRPr="004477DB">
        <w:rPr>
          <w:rFonts w:ascii="Times New Roman" w:hAnsi="Times New Roman" w:cs="Times New Roman"/>
          <w:sz w:val="24"/>
          <w:szCs w:val="24"/>
        </w:rPr>
        <w:t xml:space="preserve"> Aluminum façade systems are 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lightweight and common, but </w:t>
      </w:r>
      <w:r w:rsidR="004619FD" w:rsidRPr="004477DB">
        <w:rPr>
          <w:rFonts w:ascii="Times New Roman" w:hAnsi="Times New Roman" w:cs="Times New Roman"/>
          <w:sz w:val="24"/>
          <w:szCs w:val="24"/>
        </w:rPr>
        <w:t xml:space="preserve">they can easily </w:t>
      </w:r>
      <w:r w:rsidR="00106F15" w:rsidRPr="004477DB">
        <w:rPr>
          <w:rFonts w:ascii="Times New Roman" w:hAnsi="Times New Roman" w:cs="Times New Roman"/>
          <w:sz w:val="24"/>
          <w:szCs w:val="24"/>
        </w:rPr>
        <w:t>be damaged and</w:t>
      </w:r>
      <w:r w:rsidR="004619FD" w:rsidRPr="004477DB">
        <w:rPr>
          <w:rFonts w:ascii="Times New Roman" w:hAnsi="Times New Roman" w:cs="Times New Roman"/>
          <w:sz w:val="24"/>
          <w:szCs w:val="24"/>
        </w:rPr>
        <w:t xml:space="preserve"> corrode under the right conditions. Galvanized steel panel systems offer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 more</w:t>
      </w:r>
      <w:r w:rsidR="004619FD" w:rsidRPr="004477DB">
        <w:rPr>
          <w:rFonts w:ascii="Times New Roman" w:hAnsi="Times New Roman" w:cs="Times New Roman"/>
          <w:sz w:val="24"/>
          <w:szCs w:val="24"/>
        </w:rPr>
        <w:t xml:space="preserve"> robust </w:t>
      </w:r>
      <w:r w:rsidR="00106F15" w:rsidRPr="004477DB">
        <w:rPr>
          <w:rFonts w:ascii="Times New Roman" w:hAnsi="Times New Roman" w:cs="Times New Roman"/>
          <w:sz w:val="24"/>
          <w:szCs w:val="24"/>
        </w:rPr>
        <w:t xml:space="preserve">protection from </w:t>
      </w:r>
      <w:r w:rsidR="00CA5EA8" w:rsidRPr="004477DB">
        <w:rPr>
          <w:rFonts w:ascii="Times New Roman" w:hAnsi="Times New Roman" w:cs="Times New Roman"/>
          <w:sz w:val="24"/>
          <w:szCs w:val="24"/>
        </w:rPr>
        <w:t xml:space="preserve">impact </w:t>
      </w:r>
      <w:r w:rsidR="00106F15" w:rsidRPr="004477DB">
        <w:rPr>
          <w:rFonts w:ascii="Times New Roman" w:hAnsi="Times New Roman" w:cs="Times New Roman"/>
          <w:sz w:val="24"/>
          <w:szCs w:val="24"/>
        </w:rPr>
        <w:t xml:space="preserve">damage </w:t>
      </w:r>
      <w:r w:rsidR="00AD1AFF" w:rsidRPr="004477DB">
        <w:rPr>
          <w:rFonts w:ascii="Times New Roman" w:hAnsi="Times New Roman" w:cs="Times New Roman"/>
          <w:sz w:val="24"/>
          <w:szCs w:val="24"/>
        </w:rPr>
        <w:t xml:space="preserve">and </w:t>
      </w:r>
      <w:r w:rsidR="00CA5EA8" w:rsidRPr="004477DB">
        <w:rPr>
          <w:rFonts w:ascii="Times New Roman" w:hAnsi="Times New Roman" w:cs="Times New Roman"/>
          <w:sz w:val="24"/>
          <w:szCs w:val="24"/>
        </w:rPr>
        <w:t>scratches</w:t>
      </w:r>
      <w:r w:rsidR="00AD1AFF" w:rsidRPr="004477DB">
        <w:rPr>
          <w:rFonts w:ascii="Times New Roman" w:hAnsi="Times New Roman" w:cs="Times New Roman"/>
          <w:sz w:val="24"/>
          <w:szCs w:val="24"/>
        </w:rPr>
        <w:t>.</w:t>
      </w:r>
      <w:r w:rsidR="00106F15" w:rsidRPr="004477DB">
        <w:rPr>
          <w:rFonts w:ascii="Times New Roman" w:hAnsi="Times New Roman" w:cs="Times New Roman"/>
          <w:sz w:val="24"/>
          <w:szCs w:val="24"/>
        </w:rPr>
        <w:t xml:space="preserve"> When left unpainted, the soft reflectivity of the galvanized surface may be desired, as with the landmark VIA 57 building by </w:t>
      </w:r>
      <w:proofErr w:type="spellStart"/>
      <w:r w:rsidR="00106F15" w:rsidRPr="004477DB">
        <w:rPr>
          <w:rFonts w:ascii="Times New Roman" w:hAnsi="Times New Roman" w:cs="Times New Roman"/>
          <w:sz w:val="24"/>
          <w:szCs w:val="24"/>
        </w:rPr>
        <w:t>Bijarke</w:t>
      </w:r>
      <w:proofErr w:type="spellEnd"/>
      <w:r w:rsidR="00106F15" w:rsidRPr="0044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15" w:rsidRPr="004477DB">
        <w:rPr>
          <w:rFonts w:ascii="Times New Roman" w:hAnsi="Times New Roman" w:cs="Times New Roman"/>
          <w:sz w:val="24"/>
          <w:szCs w:val="24"/>
        </w:rPr>
        <w:t>Ingels</w:t>
      </w:r>
      <w:proofErr w:type="spellEnd"/>
      <w:r w:rsidR="00106F15" w:rsidRPr="004477DB">
        <w:rPr>
          <w:rFonts w:ascii="Times New Roman" w:hAnsi="Times New Roman" w:cs="Times New Roman"/>
          <w:sz w:val="24"/>
          <w:szCs w:val="24"/>
        </w:rPr>
        <w:t xml:space="preserve"> in New York City, which uses galvanized steel panels on its stunning façade.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004EB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4477DB">
        <w:rPr>
          <w:rFonts w:ascii="Times New Roman" w:hAnsi="Times New Roman" w:cs="Times New Roman"/>
          <w:sz w:val="24"/>
          <w:szCs w:val="24"/>
        </w:rPr>
        <w:t>Unpainted surfaces avoid</w:t>
      </w:r>
      <w:r w:rsidR="00527E42" w:rsidRPr="004477DB">
        <w:rPr>
          <w:rFonts w:ascii="Times New Roman" w:hAnsi="Times New Roman" w:cs="Times New Roman"/>
          <w:sz w:val="24"/>
          <w:szCs w:val="24"/>
        </w:rPr>
        <w:t xml:space="preserve"> the negative environmental impacts associated with paint production and volatile organic compound emissions. </w:t>
      </w:r>
      <w:r w:rsidR="00B004EB" w:rsidRPr="004477DB">
        <w:rPr>
          <w:rFonts w:ascii="Times New Roman" w:hAnsi="Times New Roman" w:cs="Times New Roman"/>
          <w:sz w:val="24"/>
          <w:szCs w:val="24"/>
        </w:rPr>
        <w:t xml:space="preserve">Galvanized steel can be used for exterior structural expression as well, such as on the </w:t>
      </w:r>
      <w:r w:rsidR="00B004EB" w:rsidRPr="004477DB">
        <w:rPr>
          <w:rFonts w:ascii="Times New Roman" w:hAnsi="Times New Roman" w:cs="Times New Roman"/>
          <w:sz w:val="24"/>
          <w:szCs w:val="24"/>
        </w:rPr>
        <w:lastRenderedPageBreak/>
        <w:t>Harley Davidson museum in Wisconsin, which has exposed galvanized steel beams and columns.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1E57ED72" w14:textId="77777777" w:rsidR="00106F15" w:rsidRPr="004477DB" w:rsidRDefault="008B5E47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ab/>
        <w:t xml:space="preserve">Although galvanized steel may </w:t>
      </w:r>
      <w:r w:rsidR="00CA5EA8" w:rsidRPr="004477DB">
        <w:rPr>
          <w:rFonts w:ascii="Times New Roman" w:hAnsi="Times New Roman" w:cs="Times New Roman"/>
          <w:sz w:val="24"/>
          <w:szCs w:val="24"/>
        </w:rPr>
        <w:t>initially cost more than non-</w:t>
      </w:r>
      <w:r w:rsidRPr="004477DB">
        <w:rPr>
          <w:rFonts w:ascii="Times New Roman" w:hAnsi="Times New Roman" w:cs="Times New Roman"/>
          <w:sz w:val="24"/>
          <w:szCs w:val="24"/>
        </w:rPr>
        <w:t>galvanized steel, the economic and environmental cost of not making long-</w:t>
      </w:r>
      <w:r w:rsidR="00680B81">
        <w:rPr>
          <w:rFonts w:ascii="Times New Roman" w:hAnsi="Times New Roman" w:cs="Times New Roman"/>
          <w:sz w:val="24"/>
          <w:szCs w:val="24"/>
        </w:rPr>
        <w:t xml:space="preserve">lived and </w:t>
      </w:r>
      <w:r w:rsidRPr="004477DB">
        <w:rPr>
          <w:rFonts w:ascii="Times New Roman" w:hAnsi="Times New Roman" w:cs="Times New Roman"/>
          <w:sz w:val="24"/>
          <w:szCs w:val="24"/>
        </w:rPr>
        <w:t xml:space="preserve">low maintenance buildings is greater. </w:t>
      </w:r>
      <w:r w:rsidR="00B004EB" w:rsidRPr="004477DB">
        <w:rPr>
          <w:rFonts w:ascii="Times New Roman" w:hAnsi="Times New Roman" w:cs="Times New Roman"/>
          <w:sz w:val="24"/>
          <w:szCs w:val="24"/>
        </w:rPr>
        <w:t>The initial cost</w:t>
      </w:r>
      <w:r w:rsidR="00AC031D" w:rsidRPr="004477DB">
        <w:rPr>
          <w:rFonts w:ascii="Times New Roman" w:hAnsi="Times New Roman" w:cs="Times New Roman"/>
          <w:sz w:val="24"/>
          <w:szCs w:val="24"/>
        </w:rPr>
        <w:t xml:space="preserve"> of galvanized steel</w:t>
      </w:r>
      <w:r w:rsidR="00B004EB" w:rsidRPr="004477DB">
        <w:rPr>
          <w:rFonts w:ascii="Times New Roman" w:hAnsi="Times New Roman" w:cs="Times New Roman"/>
          <w:sz w:val="24"/>
          <w:szCs w:val="24"/>
        </w:rPr>
        <w:t xml:space="preserve"> is the total life cycle cost if no maintenance is needed.</w:t>
      </w:r>
      <w:r w:rsidR="00887854" w:rsidRPr="004477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004EB" w:rsidRP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887854" w:rsidRPr="004477DB">
        <w:rPr>
          <w:rFonts w:ascii="Times New Roman" w:hAnsi="Times New Roman" w:cs="Times New Roman"/>
          <w:sz w:val="24"/>
          <w:szCs w:val="24"/>
        </w:rPr>
        <w:t>The environmental cost</w:t>
      </w:r>
      <w:r w:rsidR="00AC031D" w:rsidRPr="004477DB">
        <w:rPr>
          <w:rFonts w:ascii="Times New Roman" w:hAnsi="Times New Roman" w:cs="Times New Roman"/>
          <w:sz w:val="24"/>
          <w:szCs w:val="24"/>
        </w:rPr>
        <w:t xml:space="preserve"> of demolishing and </w:t>
      </w:r>
      <w:r w:rsidR="00887854" w:rsidRPr="004477DB">
        <w:rPr>
          <w:rFonts w:ascii="Times New Roman" w:hAnsi="Times New Roman" w:cs="Times New Roman"/>
          <w:sz w:val="24"/>
          <w:szCs w:val="24"/>
        </w:rPr>
        <w:t xml:space="preserve">replacing a building with steel </w:t>
      </w:r>
      <w:r w:rsidR="00670710">
        <w:rPr>
          <w:rFonts w:ascii="Times New Roman" w:hAnsi="Times New Roman" w:cs="Times New Roman"/>
          <w:sz w:val="24"/>
          <w:szCs w:val="24"/>
        </w:rPr>
        <w:t xml:space="preserve">rebar or structure </w:t>
      </w:r>
      <w:r w:rsidR="00AC031D" w:rsidRPr="004477DB">
        <w:rPr>
          <w:rFonts w:ascii="Times New Roman" w:hAnsi="Times New Roman" w:cs="Times New Roman"/>
          <w:sz w:val="24"/>
          <w:szCs w:val="24"/>
        </w:rPr>
        <w:t xml:space="preserve">corrosion failures is enormous, certainly much more than any additional </w:t>
      </w:r>
      <w:r w:rsidR="00670710">
        <w:rPr>
          <w:rFonts w:ascii="Times New Roman" w:hAnsi="Times New Roman" w:cs="Times New Roman"/>
          <w:sz w:val="24"/>
          <w:szCs w:val="24"/>
        </w:rPr>
        <w:t xml:space="preserve">initial </w:t>
      </w:r>
      <w:r w:rsidR="00AC031D" w:rsidRPr="004477DB">
        <w:rPr>
          <w:rFonts w:ascii="Times New Roman" w:hAnsi="Times New Roman" w:cs="Times New Roman"/>
          <w:sz w:val="24"/>
          <w:szCs w:val="24"/>
        </w:rPr>
        <w:t>cost</w:t>
      </w:r>
      <w:r w:rsidR="00670710">
        <w:rPr>
          <w:rFonts w:ascii="Times New Roman" w:hAnsi="Times New Roman" w:cs="Times New Roman"/>
          <w:sz w:val="24"/>
          <w:szCs w:val="24"/>
        </w:rPr>
        <w:t xml:space="preserve"> of galvanized steel</w:t>
      </w:r>
      <w:r w:rsidR="00AC031D" w:rsidRPr="004477DB">
        <w:rPr>
          <w:rFonts w:ascii="Times New Roman" w:hAnsi="Times New Roman" w:cs="Times New Roman"/>
          <w:sz w:val="24"/>
          <w:szCs w:val="24"/>
        </w:rPr>
        <w:t>. Choosing galvanized steel for long-life concrete rebar, high moisture environments, and exterior environments is a smart decision for long-term sustainability</w:t>
      </w:r>
      <w:r w:rsidR="004477DB">
        <w:rPr>
          <w:rFonts w:ascii="Times New Roman" w:hAnsi="Times New Roman" w:cs="Times New Roman"/>
          <w:sz w:val="24"/>
          <w:szCs w:val="24"/>
        </w:rPr>
        <w:t xml:space="preserve"> </w:t>
      </w:r>
      <w:r w:rsidR="004477DB" w:rsidRPr="004477DB">
        <w:rPr>
          <w:rFonts w:ascii="Times New Roman" w:hAnsi="Times New Roman" w:cs="Times New Roman"/>
          <w:sz w:val="24"/>
          <w:szCs w:val="24"/>
        </w:rPr>
        <w:t>of the built environment</w:t>
      </w:r>
      <w:r w:rsidR="00AC031D" w:rsidRPr="004477DB">
        <w:rPr>
          <w:rFonts w:ascii="Times New Roman" w:hAnsi="Times New Roman" w:cs="Times New Roman"/>
          <w:sz w:val="24"/>
          <w:szCs w:val="24"/>
        </w:rPr>
        <w:t>.</w:t>
      </w:r>
    </w:p>
    <w:p w14:paraId="1E57ED73" w14:textId="77777777" w:rsidR="0065094A" w:rsidRDefault="0065094A">
      <w:pPr>
        <w:rPr>
          <w:rFonts w:ascii="Times New Roman" w:hAnsi="Times New Roman" w:cs="Times New Roman"/>
          <w:sz w:val="24"/>
          <w:szCs w:val="24"/>
        </w:rPr>
      </w:pPr>
    </w:p>
    <w:p w14:paraId="1E57ED74" w14:textId="77777777" w:rsidR="004477DB" w:rsidRPr="004477DB" w:rsidRDefault="0044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14:paraId="1E57ED75" w14:textId="77777777" w:rsidR="00EE5D68" w:rsidRPr="004477DB" w:rsidRDefault="00245605" w:rsidP="004477DB">
      <w:pPr>
        <w:spacing w:after="100" w:afterAutospacing="1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7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9C3" w:rsidRPr="004477DB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gramEnd"/>
      <w:r w:rsidR="009219C3" w:rsidRPr="004477DB">
        <w:rPr>
          <w:rFonts w:ascii="Times New Roman" w:eastAsia="Times New Roman" w:hAnsi="Times New Roman" w:cs="Times New Roman"/>
          <w:sz w:val="24"/>
          <w:szCs w:val="24"/>
        </w:rPr>
        <w:t xml:space="preserve"> Energy Agency. 2017. </w:t>
      </w:r>
      <w:r w:rsidR="009219C3" w:rsidRPr="004477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Energy Technology Perspectives 2017: </w:t>
      </w:r>
      <w:proofErr w:type="spellStart"/>
      <w:r w:rsidR="009219C3" w:rsidRPr="004477DB">
        <w:rPr>
          <w:rFonts w:ascii="Times New Roman" w:eastAsia="Times New Roman" w:hAnsi="Times New Roman" w:cs="Times New Roman"/>
          <w:i/>
          <w:iCs/>
          <w:sz w:val="24"/>
          <w:szCs w:val="24"/>
        </w:rPr>
        <w:t>Catalysing</w:t>
      </w:r>
      <w:proofErr w:type="spellEnd"/>
      <w:r w:rsidR="009219C3" w:rsidRPr="004477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Energy Technology Transformations</w:t>
      </w:r>
      <w:r w:rsidR="009219C3" w:rsidRPr="0044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19C3" w:rsidRPr="004477D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Energy Agency (IEA) Publications</w:t>
      </w:r>
      <w:r w:rsidR="009219C3" w:rsidRPr="0044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="009219C3" w:rsidRPr="004477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https://doi.org/10.1787/energy_tech-2014-en</w:t>
        </w:r>
      </w:hyperlink>
      <w:r w:rsidR="009219C3" w:rsidRPr="00447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57ED76" w14:textId="77777777" w:rsidR="00AC031D" w:rsidRPr="004477DB" w:rsidRDefault="00AC031D" w:rsidP="009219C3">
      <w:pPr>
        <w:spacing w:before="100" w:beforeAutospacing="1" w:after="100" w:afterAutospacing="1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O'Connor</w:t>
      </w:r>
      <w:proofErr w:type="gramEnd"/>
      <w:r w:rsidRP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Jennifer. “Survey on Actual Service Lives </w:t>
      </w:r>
      <w:r w:rsid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North American </w:t>
      </w:r>
      <w:proofErr w:type="gramStart"/>
      <w:r w:rsid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Buildings .</w:t>
      </w:r>
      <w:proofErr w:type="gramEnd"/>
      <w:r w:rsid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 </w:t>
      </w:r>
      <w:r w:rsidRPr="004477DB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Survey on Actual Service Lives for North American </w:t>
      </w:r>
      <w:proofErr w:type="gramStart"/>
      <w:r w:rsidRPr="004477DB">
        <w:rPr>
          <w:rFonts w:ascii="Times New Roman" w:hAnsi="Times New Roman" w:cs="Times New Roman"/>
          <w:i/>
          <w:iCs/>
          <w:color w:val="333333"/>
          <w:sz w:val="24"/>
          <w:szCs w:val="24"/>
        </w:rPr>
        <w:t>Buildings </w:t>
      </w:r>
      <w:r w:rsidRP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47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Las Vegas, 2004.</w:t>
      </w:r>
    </w:p>
    <w:p w14:paraId="1E57ED77" w14:textId="77777777" w:rsidR="004477DB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D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7D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477DB">
        <w:rPr>
          <w:rFonts w:ascii="Times New Roman" w:hAnsi="Times New Roman" w:cs="Times New Roman"/>
          <w:sz w:val="24"/>
          <w:szCs w:val="24"/>
        </w:rPr>
        <w:t xml:space="preserve">An Environmental Model for the Next 250 Years: Seattle's Bullitt Center.” </w:t>
      </w:r>
      <w:r w:rsidRPr="004477DB">
        <w:rPr>
          <w:rFonts w:ascii="Times New Roman" w:hAnsi="Times New Roman" w:cs="Times New Roman"/>
          <w:i/>
          <w:sz w:val="24"/>
          <w:szCs w:val="24"/>
        </w:rPr>
        <w:t xml:space="preserve">Urban Land Magazine, </w:t>
      </w:r>
      <w:r w:rsidRPr="004477DB">
        <w:rPr>
          <w:rFonts w:ascii="Times New Roman" w:hAnsi="Times New Roman" w:cs="Times New Roman"/>
          <w:sz w:val="24"/>
          <w:szCs w:val="24"/>
        </w:rPr>
        <w:t>March 18, 2015. https://urbanland.uli.org/news/an-environmental-model-for-the-next-250-years-seattles-bullitt-center/.</w:t>
      </w:r>
    </w:p>
    <w:p w14:paraId="1E57ED78" w14:textId="77777777" w:rsidR="004477DB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7DB">
        <w:rPr>
          <w:rFonts w:ascii="Times New Roman" w:hAnsi="Times New Roman" w:cs="Times New Roman"/>
          <w:sz w:val="24"/>
          <w:szCs w:val="24"/>
        </w:rPr>
        <w:t xml:space="preserve">Yeomans, Stephen Ross. “Galvanized Steel in Concrete: An Overview.” In </w:t>
      </w:r>
      <w:r w:rsidRPr="004477DB">
        <w:rPr>
          <w:rFonts w:ascii="Times New Roman" w:hAnsi="Times New Roman" w:cs="Times New Roman"/>
          <w:i/>
          <w:sz w:val="24"/>
          <w:szCs w:val="24"/>
        </w:rPr>
        <w:t>Galvanized Steel in Concrete</w:t>
      </w:r>
      <w:r w:rsidRPr="004477DB">
        <w:rPr>
          <w:rFonts w:ascii="Times New Roman" w:hAnsi="Times New Roman" w:cs="Times New Roman"/>
          <w:sz w:val="24"/>
          <w:szCs w:val="24"/>
        </w:rPr>
        <w:t>, 2004.</w:t>
      </w:r>
    </w:p>
    <w:p w14:paraId="1E57ED79" w14:textId="77777777" w:rsidR="004477DB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47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7D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477DB">
        <w:rPr>
          <w:rFonts w:ascii="Times New Roman" w:hAnsi="Times New Roman" w:cs="Times New Roman"/>
          <w:sz w:val="24"/>
          <w:szCs w:val="24"/>
        </w:rPr>
        <w:t xml:space="preserve">Galvanized Buildings and Architecture.” </w:t>
      </w:r>
      <w:proofErr w:type="spellStart"/>
      <w:r w:rsidRPr="004477DB">
        <w:rPr>
          <w:rFonts w:ascii="Times New Roman" w:hAnsi="Times New Roman" w:cs="Times New Roman"/>
          <w:sz w:val="24"/>
          <w:szCs w:val="24"/>
        </w:rPr>
        <w:t>Centenial</w:t>
      </w:r>
      <w:proofErr w:type="spellEnd"/>
      <w:r w:rsidRPr="004477DB">
        <w:rPr>
          <w:rFonts w:ascii="Times New Roman" w:hAnsi="Times New Roman" w:cs="Times New Roman"/>
          <w:sz w:val="24"/>
          <w:szCs w:val="24"/>
        </w:rPr>
        <w:t>, CO: American Galvanizers Association, 2000. https://galvanizeit.org/uploads/publications/Galvanized_Buildings_and_Architecture.pdf</w:t>
      </w:r>
    </w:p>
    <w:p w14:paraId="1E57ED7A" w14:textId="77777777" w:rsidR="004477DB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7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7D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477DB">
        <w:rPr>
          <w:rFonts w:ascii="Times New Roman" w:hAnsi="Times New Roman" w:cs="Times New Roman"/>
          <w:sz w:val="24"/>
          <w:szCs w:val="24"/>
        </w:rPr>
        <w:t>Why Reinforced Concrete Buildings Fail.” FCAP. Accessed December 29, 2019. https://www.fcapgroup.com/flcaj/flcaj-articles/why-reinforced-concrete-buildings-fail/.</w:t>
      </w:r>
    </w:p>
    <w:p w14:paraId="1E57ED7B" w14:textId="77777777" w:rsidR="004477DB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7D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4477DB">
        <w:rPr>
          <w:rFonts w:ascii="Times New Roman" w:hAnsi="Times New Roman" w:cs="Times New Roman"/>
          <w:sz w:val="24"/>
          <w:szCs w:val="24"/>
        </w:rPr>
        <w:t xml:space="preserve">Field Handling Guide: Hot-Dip Galvanizing versus Fusion Bonded Epoxy.” </w:t>
      </w:r>
      <w:r>
        <w:rPr>
          <w:rFonts w:ascii="Times New Roman" w:hAnsi="Times New Roman" w:cs="Times New Roman"/>
          <w:sz w:val="24"/>
          <w:szCs w:val="24"/>
        </w:rPr>
        <w:t>Centennial</w:t>
      </w:r>
      <w:r w:rsidRPr="004477DB">
        <w:rPr>
          <w:rFonts w:ascii="Times New Roman" w:hAnsi="Times New Roman" w:cs="Times New Roman"/>
          <w:sz w:val="24"/>
          <w:szCs w:val="24"/>
        </w:rPr>
        <w:t>, CO: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DB">
        <w:rPr>
          <w:rFonts w:ascii="Times New Roman" w:hAnsi="Times New Roman" w:cs="Times New Roman"/>
          <w:sz w:val="24"/>
          <w:szCs w:val="24"/>
        </w:rPr>
        <w:t>merican</w:t>
      </w:r>
      <w:proofErr w:type="spellEnd"/>
      <w:r w:rsidRPr="004477DB">
        <w:rPr>
          <w:rFonts w:ascii="Times New Roman" w:hAnsi="Times New Roman" w:cs="Times New Roman"/>
          <w:sz w:val="24"/>
          <w:szCs w:val="24"/>
        </w:rPr>
        <w:t xml:space="preserve"> Galvanizers Association, 2000.</w:t>
      </w:r>
    </w:p>
    <w:p w14:paraId="1E57ED7C" w14:textId="77777777" w:rsidR="004477DB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t>8 Fossa, Alana. “HDG for Waterparks, Pools, and Aquatic Facilities.” American Galvanizers Association, December 29, 2019. https://galvanizeit.org/knowledgebase/article/hdg-for-waterparks-pools-and-aquatic-facilities.</w:t>
      </w:r>
    </w:p>
    <w:p w14:paraId="1E57ED7D" w14:textId="77777777" w:rsidR="004E189E" w:rsidRPr="004477DB" w:rsidRDefault="004477DB" w:rsidP="004477DB">
      <w:pPr>
        <w:rPr>
          <w:rFonts w:ascii="Times New Roman" w:hAnsi="Times New Roman" w:cs="Times New Roman"/>
          <w:sz w:val="24"/>
          <w:szCs w:val="24"/>
        </w:rPr>
      </w:pPr>
      <w:r w:rsidRPr="004477DB">
        <w:rPr>
          <w:rFonts w:ascii="Times New Roman" w:hAnsi="Times New Roman" w:cs="Times New Roman"/>
          <w:sz w:val="24"/>
          <w:szCs w:val="24"/>
        </w:rPr>
        <w:lastRenderedPageBreak/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7D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4477DB">
        <w:rPr>
          <w:rFonts w:ascii="Times New Roman" w:hAnsi="Times New Roman" w:cs="Times New Roman"/>
          <w:sz w:val="24"/>
          <w:szCs w:val="24"/>
        </w:rPr>
        <w:t xml:space="preserve">The Top Landscape Trends of 2018.” </w:t>
      </w:r>
      <w:r w:rsidRPr="004477DB">
        <w:rPr>
          <w:rFonts w:ascii="Times New Roman" w:hAnsi="Times New Roman" w:cs="Times New Roman"/>
          <w:i/>
          <w:sz w:val="24"/>
          <w:szCs w:val="24"/>
        </w:rPr>
        <w:t>Building Design Construction</w:t>
      </w:r>
      <w:r w:rsidRPr="004477DB">
        <w:rPr>
          <w:rFonts w:ascii="Times New Roman" w:hAnsi="Times New Roman" w:cs="Times New Roman"/>
          <w:sz w:val="24"/>
          <w:szCs w:val="24"/>
        </w:rPr>
        <w:t>, February 12, 2018. https://www.bdcnetwork.com/top-landscape-trends-2018.</w:t>
      </w:r>
    </w:p>
    <w:sectPr w:rsidR="004E189E" w:rsidRPr="0044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E7462"/>
    <w:multiLevelType w:val="multilevel"/>
    <w:tmpl w:val="2A2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7A6"/>
    <w:rsid w:val="000D1776"/>
    <w:rsid w:val="00106F15"/>
    <w:rsid w:val="0013784E"/>
    <w:rsid w:val="0014589A"/>
    <w:rsid w:val="001576DD"/>
    <w:rsid w:val="001B116E"/>
    <w:rsid w:val="001C16C8"/>
    <w:rsid w:val="00245605"/>
    <w:rsid w:val="0025591E"/>
    <w:rsid w:val="002B2CC6"/>
    <w:rsid w:val="00302301"/>
    <w:rsid w:val="00324706"/>
    <w:rsid w:val="00363829"/>
    <w:rsid w:val="003B7E19"/>
    <w:rsid w:val="00427D34"/>
    <w:rsid w:val="004477DB"/>
    <w:rsid w:val="004619FD"/>
    <w:rsid w:val="004913B9"/>
    <w:rsid w:val="004E189E"/>
    <w:rsid w:val="00527E42"/>
    <w:rsid w:val="00563472"/>
    <w:rsid w:val="0065094A"/>
    <w:rsid w:val="00670710"/>
    <w:rsid w:val="00680B81"/>
    <w:rsid w:val="006976DE"/>
    <w:rsid w:val="00887854"/>
    <w:rsid w:val="008B5E47"/>
    <w:rsid w:val="008C775D"/>
    <w:rsid w:val="008F025E"/>
    <w:rsid w:val="009219C3"/>
    <w:rsid w:val="00982992"/>
    <w:rsid w:val="009F616A"/>
    <w:rsid w:val="00A804E6"/>
    <w:rsid w:val="00AC02F0"/>
    <w:rsid w:val="00AC031D"/>
    <w:rsid w:val="00AD1AFF"/>
    <w:rsid w:val="00AD3262"/>
    <w:rsid w:val="00B004EB"/>
    <w:rsid w:val="00B57638"/>
    <w:rsid w:val="00B636D0"/>
    <w:rsid w:val="00B719AB"/>
    <w:rsid w:val="00BE4DE3"/>
    <w:rsid w:val="00CA5EA8"/>
    <w:rsid w:val="00CF12EA"/>
    <w:rsid w:val="00D5705D"/>
    <w:rsid w:val="00D75D80"/>
    <w:rsid w:val="00DC34A7"/>
    <w:rsid w:val="00E130C0"/>
    <w:rsid w:val="00EE5D68"/>
    <w:rsid w:val="00F759FF"/>
    <w:rsid w:val="00F967A6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ED67"/>
  <w15:docId w15:val="{6FF35FE7-9906-4AD7-9147-E2AF62A1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9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77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787/energy_tech-2014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13738093B141ABBB86CE48FD0F2D" ma:contentTypeVersion="12" ma:contentTypeDescription="Create a new document." ma:contentTypeScope="" ma:versionID="190f49d4b2e62ea8a4b87ee0bce48015">
  <xsd:schema xmlns:xsd="http://www.w3.org/2001/XMLSchema" xmlns:xs="http://www.w3.org/2001/XMLSchema" xmlns:p="http://schemas.microsoft.com/office/2006/metadata/properties" xmlns:ns2="496f1e48-e193-473d-9cd3-5037affdbc25" xmlns:ns3="f392a082-9c32-4efe-b681-cf34bab4bdeb" targetNamespace="http://schemas.microsoft.com/office/2006/metadata/properties" ma:root="true" ma:fieldsID="6dbe29e92fd70876b200ae74ae725cfa" ns2:_="" ns3:_="">
    <xsd:import namespace="496f1e48-e193-473d-9cd3-5037affdbc25"/>
    <xsd:import namespace="f392a082-9c32-4efe-b681-cf34bab4b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1e48-e193-473d-9cd3-5037affdb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2a082-9c32-4efe-b681-cf34bab4b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8E3D6-437D-456F-B3C3-956E2A16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1e48-e193-473d-9cd3-5037affdbc25"/>
    <ds:schemaRef ds:uri="f392a082-9c32-4efe-b681-cf34bab4b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91291-E766-4C23-B408-65CAAB1FD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A494A-C30D-4909-BCA8-F3FB47B75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6B3A2-CF6E-463B-8B35-D0DBD9B7A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Zalusky</dc:creator>
  <cp:lastModifiedBy>Jeff Cunningham</cp:lastModifiedBy>
  <cp:revision>9</cp:revision>
  <dcterms:created xsi:type="dcterms:W3CDTF">2019-12-29T20:44:00Z</dcterms:created>
  <dcterms:modified xsi:type="dcterms:W3CDTF">2020-07-01T15:00:00Z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0x010100E44B13738093B141ABBB86CE48FD0F2D</vt:lpwstr>
  </property>
</Properties>
</file>